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B568A" w14:textId="77777777" w:rsidR="00494D8F" w:rsidRPr="00494D8F" w:rsidRDefault="00494D8F" w:rsidP="00494D8F">
      <w:bookmarkStart w:id="0" w:name="_GoBack"/>
      <w:bookmarkEnd w:id="0"/>
      <w:r w:rsidRPr="00494D8F">
        <w:t>Bárdos Deák Ágnes</w:t>
      </w:r>
    </w:p>
    <w:p w14:paraId="76B3DACD" w14:textId="77777777" w:rsidR="00494D8F" w:rsidRPr="00494D8F" w:rsidRDefault="00494D8F" w:rsidP="00494D8F">
      <w:r w:rsidRPr="00494D8F">
        <w:t>Kéri Piroska</w:t>
      </w:r>
    </w:p>
    <w:p w14:paraId="6CDDCF2D" w14:textId="77777777" w:rsidR="00494D8F" w:rsidRPr="00494D8F" w:rsidRDefault="00494D8F" w:rsidP="00494D8F">
      <w:r w:rsidRPr="00494D8F">
        <w:t>(1952–2020)</w:t>
      </w:r>
    </w:p>
    <w:p w14:paraId="7BFD2CB9" w14:textId="77777777" w:rsidR="00494D8F" w:rsidRPr="00494D8F" w:rsidRDefault="00494D8F" w:rsidP="00494D8F">
      <w:r w:rsidRPr="00494D8F">
        <w:t xml:space="preserve">Hatvanhétben, suli után belógtak az Ifiparkba, cipőjüket ledobva ropták a </w:t>
      </w:r>
      <w:proofErr w:type="spellStart"/>
      <w:r w:rsidRPr="00494D8F">
        <w:t>Scampolóra</w:t>
      </w:r>
      <w:proofErr w:type="spellEnd"/>
      <w:r w:rsidRPr="00494D8F">
        <w:t xml:space="preserve">, miniszoknyában, farmernadrágban – utóbbit csomagból. A sosem-lehetett-nővérem helyett volt a nővérem, lenyűgözött a lénye organikus kiterjedéseként lélegző otthona a könyvtárnyi könyvvel, a barátok előtt nyitott ajtóval – és a történetáradással, mellyel a múltjába vont. „Általa lettem azzá, aki most vagyok”, mondogatta a </w:t>
      </w:r>
      <w:proofErr w:type="spellStart"/>
      <w:r w:rsidRPr="00494D8F">
        <w:t>nevelőanyjára</w:t>
      </w:r>
      <w:proofErr w:type="spellEnd"/>
      <w:r w:rsidRPr="00494D8F">
        <w:t xml:space="preserve"> emlékezve. Számtalan kirándulásunk egyikén a váci Duna-partról mutatta meg a börtönablakot, amely mögött édesapja négy éven át raboskodott. A hajdani Györffy-kollégista Kéri József szabadulása után Sós Júlia férje, fiának </w:t>
      </w:r>
      <w:proofErr w:type="spellStart"/>
      <w:r w:rsidRPr="00494D8F">
        <w:t>nevelőapja</w:t>
      </w:r>
      <w:proofErr w:type="spellEnd"/>
      <w:r w:rsidRPr="00494D8F">
        <w:t xml:space="preserve"> lett, így lett testvére is az addig egyke Piroskának, meg új családja, egy több generáció lakta házban a Keleti Károly utcában. A Rajk László-életrajzból is ismerős eljárást követő önkényes állami gondozásba vétel éveit elfújta a szél. Az új családban kiterjedt hálózat szálai futottak össze – barátok, írók, értelmiségiek –, ennek az időszaknak az emlékét őrzi a Sugárkoszorú – Sós Júlia és köre című könyv, Kéri Piroska egyetlen megjelent műve. Édesapja szabadulása után, 1961-ben, a kilencéves Piroskát szalajtották a hírrel a Keleti Károly utcai lakásból a Bécsi útra, Göncz Árpád családjához: Kéri József kegyelemmel szabadult, s így várható „Árpi bácsi” hazajövetele is.</w:t>
      </w:r>
    </w:p>
    <w:p w14:paraId="3AA9A3BA" w14:textId="77777777" w:rsidR="00494D8F" w:rsidRPr="00494D8F" w:rsidRDefault="00494D8F" w:rsidP="00494D8F">
      <w:r w:rsidRPr="00494D8F">
        <w:t xml:space="preserve">Mindezeknek a hagyományoknak a jegyében loholtunk Márai nyomában Kassától Nápolyon át </w:t>
      </w:r>
      <w:proofErr w:type="spellStart"/>
      <w:r w:rsidRPr="00494D8F">
        <w:t>Salernóig</w:t>
      </w:r>
      <w:proofErr w:type="spellEnd"/>
      <w:r w:rsidRPr="00494D8F">
        <w:t xml:space="preserve">, járultunk Dante sírjához, és Piroska kedves városából, </w:t>
      </w:r>
      <w:proofErr w:type="spellStart"/>
      <w:r w:rsidRPr="00494D8F">
        <w:t>Montecatiniból</w:t>
      </w:r>
      <w:proofErr w:type="spellEnd"/>
      <w:r w:rsidRPr="00494D8F">
        <w:t xml:space="preserve"> Firenzébe tartva integettünk Boccaccio pestis alatti menedéke felé. Úticéljai közt Toscana volt a No 1. Kétszer is elvitt, hogy lássam, hol élne legszívesebben, ha még egyszer születne. Ki nem hagyta volna a szigligeti JAK-tábort, a kezdők pályáját éppúgy szemmel tartotta, mint az irodalmi élet befutottjaiét vagy a pálya szélére kerültekét. Bármikor kapható volt egy kis hazai jövés-menésre is, kiruccanásra a határon túlra, a vajdasági és erdélyi családjával, szlovákiai barátaival találkozni. Tavaly ilyenkor már többször megjártuk az agárdi, gárdonyi strandokat. Volt, hogy a legnagyobb kánikulában szottyant kedve elzarándokolni a fővárosból kitoloncolt Károlyi Mihály-szoborhoz. Tikkadtan keringtünk Siófok ligetes partján, míg végül Széplakon egy kis parkban ráakadtunk.</w:t>
      </w:r>
    </w:p>
    <w:p w14:paraId="18FAED6A" w14:textId="77777777" w:rsidR="00494D8F" w:rsidRPr="00494D8F" w:rsidRDefault="00494D8F" w:rsidP="00494D8F">
      <w:r w:rsidRPr="00494D8F">
        <w:t xml:space="preserve">Pár napja hol </w:t>
      </w:r>
      <w:proofErr w:type="spellStart"/>
      <w:r w:rsidRPr="00494D8F">
        <w:t>twiggy</w:t>
      </w:r>
      <w:proofErr w:type="spellEnd"/>
      <w:r w:rsidRPr="00494D8F">
        <w:t xml:space="preserve">-frizurásan, kétcopfos tiniként bukkant fel, ujjai közt lazán lógó cigivel, hol három kamasz fiú büszke </w:t>
      </w:r>
      <w:proofErr w:type="spellStart"/>
      <w:r w:rsidRPr="00494D8F">
        <w:t>anyjaként</w:t>
      </w:r>
      <w:proofErr w:type="spellEnd"/>
      <w:r w:rsidRPr="00494D8F">
        <w:t xml:space="preserve"> a kilencvenes évekből, hol szerelmetes barátságokat hajkurászó örök kamaszként a Diákszigeten... a gondolataimban. Kétezerben hírét vette, hogy a Tütü Tangó Kávézóban, ahol pincérként és kezdő irodalmi szervezőként dolgoztam, valami mozgolódás van, össze-összejönnek az akkorra már megszűnt kiadója, a Seneca pályakezdő szerzői. Jött, látott – és úgy döntött, mi ketten jól ki fogunk jönni egymással. Akkortájt hagyta abba Városmajor utcai </w:t>
      </w:r>
      <w:proofErr w:type="gramStart"/>
      <w:r w:rsidRPr="00494D8F">
        <w:t>lakásában  évek</w:t>
      </w:r>
      <w:proofErr w:type="gramEnd"/>
      <w:r w:rsidRPr="00494D8F">
        <w:t xml:space="preserve"> óta futó irodalmi szalonja szervezését, s még javában gyászolta a „szerelmetes barátok” egyikét, Nagy Attila Kristófot. Megismerkedésünk évében, épp az ezredfordulón mindketten padlón voltunk, ahogy az egész ország is. Tanácstalanul róttuk a köröket a régi beidegződésekkel; a rendszerváltás utáni kudarcok épphogy lecsengtek, s hátunk mögött karnyújtásnyira a Fenyő-gyilkossággal, az ország </w:t>
      </w:r>
      <w:proofErr w:type="spellStart"/>
      <w:r w:rsidRPr="00494D8F">
        <w:t>elmaffiásodásának</w:t>
      </w:r>
      <w:proofErr w:type="spellEnd"/>
      <w:r w:rsidRPr="00494D8F">
        <w:t xml:space="preserve"> hajnalán újra elmondhattuk, hogy itt vagy alkoholista lesz az ember, vagy becstelen.</w:t>
      </w:r>
    </w:p>
    <w:p w14:paraId="6D72C2FD" w14:textId="77777777" w:rsidR="00494D8F" w:rsidRPr="00494D8F" w:rsidRDefault="00494D8F" w:rsidP="00494D8F">
      <w:r w:rsidRPr="00494D8F">
        <w:t xml:space="preserve">Barátságunk elmúlt húsz évébe egyetlenegyszer tudott a politika beletenyerelni. A </w:t>
      </w:r>
      <w:proofErr w:type="spellStart"/>
      <w:r w:rsidRPr="00494D8F">
        <w:t>Térey</w:t>
      </w:r>
      <w:proofErr w:type="spellEnd"/>
      <w:r w:rsidRPr="00494D8F">
        <w:t xml:space="preserve">-ösztöndíjat illetően úgy összekaptunk, hogy ha nem jön a </w:t>
      </w:r>
      <w:proofErr w:type="spellStart"/>
      <w:r w:rsidRPr="00494D8F">
        <w:t>pandémia</w:t>
      </w:r>
      <w:proofErr w:type="spellEnd"/>
      <w:r w:rsidRPr="00494D8F">
        <w:t>, talán meg se békülünk egymással belátható időn belül – belátható idő, ha van. De a betegsége előtt néhány nappal online kibékültünk. Mit csinálsz, kérdeztem, hogy bírod? Remekül, vágta rá nevetve, hogy lenne, a szokásos számlahegyek tornyosulnak körötte, elszámolások jönnek és utalások mennek, pályázatot írnak Keresztes Marival, a Szépírók Társasága háttérmunkásával, Piroska jobbkezével.</w:t>
      </w:r>
    </w:p>
    <w:p w14:paraId="66AF48B0" w14:textId="77777777" w:rsidR="00494D8F" w:rsidRPr="00494D8F" w:rsidRDefault="00494D8F" w:rsidP="00494D8F">
      <w:r w:rsidRPr="00494D8F">
        <w:lastRenderedPageBreak/>
        <w:t>Életmeséinek egyik fejezetében hőn szeretett édesapja megkéri számára a fiú kezét, akibe 19 évesen Piroska belezúgott – s aki végül férje és gyermekei apja lett. A betegséget megelőző utolsó évtizedében az utazásnak, az irodalmi élet szervezésének és három fia családjának szentelhette életét – ami boldoggá tette, ha meg nem váltotta is a magánytól.</w:t>
      </w:r>
    </w:p>
    <w:p w14:paraId="00034B5E" w14:textId="77777777" w:rsidR="00D154BB" w:rsidRPr="00724323" w:rsidRDefault="00D154BB" w:rsidP="00724323">
      <w:pPr>
        <w:rPr>
          <w:rFonts w:ascii="Times" w:hAnsi="Times"/>
        </w:rPr>
      </w:pPr>
    </w:p>
    <w:p w14:paraId="407EF6A8" w14:textId="77777777" w:rsidR="00D154BB" w:rsidRPr="00724323" w:rsidRDefault="00D154BB" w:rsidP="00724323">
      <w:pPr>
        <w:rPr>
          <w:rFonts w:ascii="Times" w:hAnsi="Times"/>
        </w:rPr>
      </w:pPr>
    </w:p>
    <w:p w14:paraId="0C9C3F43" w14:textId="77777777" w:rsidR="00D154BB" w:rsidRPr="00724323" w:rsidRDefault="00D154BB" w:rsidP="00724323">
      <w:pPr>
        <w:rPr>
          <w:rFonts w:ascii="Times" w:hAnsi="Times"/>
        </w:rPr>
      </w:pPr>
    </w:p>
    <w:p w14:paraId="525508B2" w14:textId="77777777" w:rsidR="001E736F" w:rsidRPr="00724323" w:rsidRDefault="001E736F" w:rsidP="00724323">
      <w:pPr>
        <w:rPr>
          <w:rFonts w:ascii="Times" w:hAnsi="Times"/>
        </w:rPr>
      </w:pPr>
    </w:p>
    <w:sectPr w:rsidR="001E736F" w:rsidRPr="00724323" w:rsidSect="006909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44672"/>
    <w:multiLevelType w:val="multilevel"/>
    <w:tmpl w:val="84BC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EB"/>
    <w:rsid w:val="001E736F"/>
    <w:rsid w:val="002C4A52"/>
    <w:rsid w:val="004026EB"/>
    <w:rsid w:val="00494D8F"/>
    <w:rsid w:val="00613E94"/>
    <w:rsid w:val="00690945"/>
    <w:rsid w:val="006D5B1F"/>
    <w:rsid w:val="00724323"/>
    <w:rsid w:val="009E010C"/>
    <w:rsid w:val="00D1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2198F9"/>
  <w15:chartTrackingRefBased/>
  <w15:docId w15:val="{F17955CC-D6CF-264B-9D23-983CBA12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4D8F"/>
    <w:rPr>
      <w:rFonts w:ascii="Times New Roman" w:eastAsia="Times New Roman" w:hAnsi="Times New Roman" w:cs="Times New Roman"/>
      <w:lang w:val="hu-HU"/>
    </w:rPr>
  </w:style>
  <w:style w:type="paragraph" w:styleId="Heading1">
    <w:name w:val="heading 1"/>
    <w:basedOn w:val="Normal"/>
    <w:link w:val="Heading1Char"/>
    <w:uiPriority w:val="9"/>
    <w:qFormat/>
    <w:rsid w:val="004026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D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4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6E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26EB"/>
    <w:rPr>
      <w:rFonts w:ascii="Times New Roman" w:eastAsia="Times New Roman" w:hAnsi="Times New Roman" w:cs="Times New Roman"/>
      <w:b/>
      <w:bCs/>
      <w:kern w:val="36"/>
      <w:sz w:val="48"/>
      <w:szCs w:val="48"/>
      <w:lang w:val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D154B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4B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494D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zerzo">
    <w:name w:val="szerzo"/>
    <w:basedOn w:val="DefaultParagraphFont"/>
    <w:rsid w:val="00494D8F"/>
  </w:style>
  <w:style w:type="character" w:customStyle="1" w:styleId="lapszam">
    <w:name w:val="lapszam"/>
    <w:basedOn w:val="DefaultParagraphFont"/>
    <w:rsid w:val="00494D8F"/>
  </w:style>
  <w:style w:type="paragraph" w:customStyle="1" w:styleId="first">
    <w:name w:val="first"/>
    <w:basedOn w:val="Normal"/>
    <w:rsid w:val="00494D8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494D8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94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2020-06-08T12:21:00Z</dcterms:created>
  <dcterms:modified xsi:type="dcterms:W3CDTF">2020-06-08T13:17:00Z</dcterms:modified>
</cp:coreProperties>
</file>