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255" w:rsidRPr="00183255" w:rsidRDefault="00183255" w:rsidP="00183255">
      <w:pPr>
        <w:jc w:val="center"/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Calibri" w:eastAsia="Times New Roman" w:hAnsi="Calibri" w:cs="Calibri"/>
          <w:color w:val="212529"/>
          <w:spacing w:val="15"/>
          <w:kern w:val="36"/>
          <w:lang w:eastAsia="en-GB"/>
        </w:rPr>
        <w:t>﻿</w:t>
      </w: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Radics Viktória: Köszönettel, hogy voltál és még talán vagyunk – Markója Csilla Osvát-díjához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 xml:space="preserve"> 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Az Enigma az a folyóirat, melynek számait költözködéskor nem dobja ki az ember.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Az Enigma az a folyóirat, melynek régi számai után antikváriumokban kutakodunk.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Az Enigma az a folyóirat, mely nem porosodik, hiszen szürke.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Az Enigma az a folyóirat, mely összecsomózza a különböző diszciplínák párhuzamosait.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A képzőművészet és a szépirodalom, az irodalom- és művészettudományok jelenének és történeteinek meg a régi és poszt- és meta-filozófiáknak a kereszteződési pontjai, jobban mondva keresztvonalkái láthatók a 29 vagy talán már 30 egérszürke évfolyam 109 vagy talán már 110 számában – aligha találunk, pláne magyarul, olyan folyóiratot, mely vállalná a kereszteződések kockázatát, mely nem szakosodna az olvashatatlanságig. Az Enigma kommunikálni akar, és olyan beszélgetéseket hajt végre, amilyenekre a valós életben már nem vagyunk képesek, mintha megkukultunk volna. Ez a folyóirat harminc éve megtalálta azt a lehetőséget, azt a lehetetlen helyet, ahol a különböző diskurzusok, humán (poszthumán) irodalmak, művészetek, elméletek, történetek és gyakorlatok ínycsiklandón összefutnak. Kihunyó – vagy bújócskázva hunyó – értelmi szenvedélyt ébreszt fel: azt, hogy mindenestül gondolkodjunk, a szemünkkel, a magyar nyelvünkkel, az érzékeinkkel és a fantazmáinkkal is, szavakkal, savakkal és színekkel, mozdulatokkal. Hágjuk át a határokat és legyünk fegyelmezetlenek.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Markója Csillát a közel tévedhetetlen ízlése tünteti ki – a tudatnak és a szenzualitásnak az a kíváncsi, érintkező, felszikrázó minőségérzéke vezérli, hogy rátapintson a változó jelen épp legizgalmasabb kérdésfeltevéseire és lappangó, agyafúrt tartalmaira. Tudósokat, költőket, írókat, festőket, filmeseket, teoretikusokat és filozófusokat szólaltat meg egy-egy téma – ahogy ő mondja: „hívószó” – kapcsán, fordításokat és képeket is nyújt, így a folyóirat nem szorítkozik az egyre csak silányuló és senyvedő magyarországi magyar intellektuális közegre. Ez utóbbiból évtizedek óta kihalássza azokat az alkotókat, akik talán tudnak valamit sugallni nekünk és megihlethetnek – így lett a folyóirat állandó szerzője a két nagy költő, Tandori Dezső és Marno János. Az utóbbi versfordításai és esszéi java részét az Enigma hálójába fogva írta. Nádas Péter szerző és téma is volt – azok a tíz évvel ezelőtti, fényképes Nádas-számok azóta is nélkülözhetetlenek.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Természetesen a művészettörténet az első, hiszen ez egy művészeti folyóirat – a magam részéről sosem felejtem el az Enigmának, hogy kézen fogva odavezetett Mednyánszky László, Nagy István és Farkas István képeihez, és egyébként is megtörte azt a rossz gondolatot, hogy nálunk a művészetben és az irodalomban nem történt semmi igazán lényeges. Az Enigma fölfedezteti velünk a magyar szellemi élet több elsüllyedt szigetét, miközben Deleuze-t és Merleau-Pontyt fordíttat. Galériát alkot a régebbi magyar művészettörténészekből – alighanem az irodalomtörténet-írásban is léteztek olyan alakok, akikről emberi hangon kellene beszélni.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 xml:space="preserve">Az Enigmát veszem elő, ha a holokauszttal foglalkozom, ha a „fenséges” jelensége izgat, ha Hölderlinnel, Rilkével, Celannal, Cézanne-nal vagy </w:t>
      </w: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lastRenderedPageBreak/>
        <w:t>Goyával akarok ismét összejönni – az a helyzet, hogy a legtöbb olyan dolog, ami éppen érdekel, előkeresteti velem az Enigma valamelyik régebbi, az országhatáron átmentett számát, noha régi lelkesedésemnek gyakran már csak a hamuját találom. Egy folyóirat azért van, hogy lelkesítsen. Hogy szerző és olvasó azt higgye, hogy vannak társai.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 xml:space="preserve">A Meridián kiadó készségessége mellett Markója Csilla művészettörténész az, aki ezt a különleges folyóiratot kitalálta, életben tartotta és, remélem, tartja. Volt és van segítsége, Vajdovich Györgyi, Bardoly István, a kiváló vendégszerkesztők, az állandó szerzők, a jó fordítók. És a mániák, a megszállottságok, azok is segítenek. Markója nem olyan művészettörténész, aki bármire azt mondaná, amit ma az értelmiségiektől mindig hallunk, hogy „ez kívül esik a szakterületemen”. Ez azért lehetséges, mert ő megőrizte azt az érzés- és gondolatnyalábot, hogy az irodalom és a művészet MINDENRŐL szól, épp ennek a MINDENNEK az összekötő szálait, hézagait és szakadt körvonalait tárja fel. Az esztéta az, aki nem egy vonalat követ, hanem a világ összetétele és milyensége érdekli elméleti és gyakorlati szempontból egyaránt, és nem hagyja nyugton a HIÁNYOS EGÉSZ. Akit ugyanúgy érdekel a régi, mint az új, hiszen életünk minőségét és mindenféle-telenségét, illuzórikus szakadatlanságát kívánja kitapogatni. 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Az Enigma az a folyóirat, amelyért feltúrjuk az internetet, és immár nem hiába, mert sok minden olvasható online is itt vagy itt. Ez annál is fontosabb, mert az Enigma az a folyóirat, amelyhez csak a budapestiek juthatnak hozzá itt-ott. Az archívum ennek a folyóiratnak az esetében alapkövetelmény – Noé bárkája.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Markója Csilla huszonöt évesen indította el a sorozatot, amit egyszer a „személyes olvasónaplójának” nevezett, és egész művészettörténészi pályafutása során sikerült megtartania az összecserélhetetlen „egérszürke” iránti elkötelezettséget és a fölkutatási szenvedélyt. Az Enigma neki köszönhető, s vele a bizarr, a varázsos enigmatikusság mindenek fölé helyezése. (A folyóirat címe egyébként Michaux-tól ered.) „Semmi sem úgy van, ahogy gondolom”, egyszer erre a mondatra ébredtem, és tartom is magam hozzá – a mondatban az is benne van, hogy egyedül nem megy. Amiként a diszciplínáknak sem fog menni.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Köszönet a segítségért, Enigma! 1992 októberében születtél, harmincéves vagy csak, közülünk te vagy a legfiatalabb, meg ne szökj, mint Michaux egere![1]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 xml:space="preserve">             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Jegyzetek</w:t>
      </w:r>
    </w:p>
    <w:p w:rsidR="00183255" w:rsidRPr="00183255" w:rsidRDefault="00183255" w:rsidP="00183255">
      <w:pPr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[1] „Kenyérmorzsából állatkát gyúrtam, valamiféle egeret. Alig fejeztem be a harmadik lábát, máris futni kezdett. Elmenekült az éj leple alatt.” (Henri Michaux: Talányok, Illyés Gyula fordítása)</w:t>
      </w:r>
    </w:p>
    <w:p w:rsidR="00183255" w:rsidRPr="00183255" w:rsidRDefault="00183255" w:rsidP="00183255">
      <w:pPr>
        <w:jc w:val="right"/>
      </w:pPr>
      <w:r w:rsidRPr="00183255">
        <w:rPr>
          <w:rFonts w:ascii="ACaslonPro" w:eastAsia="Times New Roman" w:hAnsi="ACaslonPro" w:cs="Times New Roman"/>
          <w:color w:val="212529"/>
          <w:spacing w:val="15"/>
          <w:kern w:val="36"/>
          <w:lang w:eastAsia="en-GB"/>
        </w:rPr>
        <w:t>Radics Viktória</w:t>
      </w:r>
    </w:p>
    <w:sectPr w:rsidR="00183255" w:rsidRPr="00183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55"/>
    <w:rsid w:val="001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BB794"/>
  <w15:chartTrackingRefBased/>
  <w15:docId w15:val="{30A66138-6044-9743-BE62-E7D70DB5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2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2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32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183255"/>
    <w:rPr>
      <w:i/>
      <w:iCs/>
    </w:rPr>
  </w:style>
  <w:style w:type="character" w:customStyle="1" w:styleId="featured-quote">
    <w:name w:val="featured-quote"/>
    <w:basedOn w:val="DefaultParagraphFont"/>
    <w:rsid w:val="00183255"/>
  </w:style>
  <w:style w:type="character" w:styleId="Hyperlink">
    <w:name w:val="Hyperlink"/>
    <w:basedOn w:val="DefaultParagraphFont"/>
    <w:uiPriority w:val="99"/>
    <w:semiHidden/>
    <w:unhideWhenUsed/>
    <w:rsid w:val="001832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3255"/>
    <w:rPr>
      <w:b/>
      <w:bCs/>
    </w:rPr>
  </w:style>
  <w:style w:type="paragraph" w:customStyle="1" w:styleId="author">
    <w:name w:val="author"/>
    <w:basedOn w:val="Normal"/>
    <w:rsid w:val="001832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49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1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120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2022-11-07T14:27:00Z</dcterms:created>
  <dcterms:modified xsi:type="dcterms:W3CDTF">2022-11-07T14:30:00Z</dcterms:modified>
</cp:coreProperties>
</file>